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C5A" w:rsidRPr="004B5EB9" w:rsidRDefault="0080614D" w:rsidP="005B1C5A">
      <w:pPr>
        <w:pStyle w:val="W-TypicalText"/>
        <w:spacing w:after="12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B5EB9">
        <w:rPr>
          <w:rFonts w:asciiTheme="minorHAnsi" w:hAnsiTheme="minorHAnsi" w:cstheme="minorHAnsi"/>
          <w:sz w:val="22"/>
          <w:szCs w:val="22"/>
        </w:rPr>
        <w:fldChar w:fldCharType="begin"/>
      </w:r>
      <w:r w:rsidR="00814C65" w:rsidRPr="004B5EB9">
        <w:rPr>
          <w:rFonts w:asciiTheme="minorHAnsi" w:hAnsiTheme="minorHAnsi" w:cstheme="minorHAnsi"/>
          <w:sz w:val="22"/>
          <w:szCs w:val="22"/>
        </w:rPr>
        <w:instrText xml:space="preserve"> SEQ CHAPTER \h \r 1</w:instrText>
      </w:r>
      <w:r w:rsidRPr="004B5EB9">
        <w:rPr>
          <w:rFonts w:asciiTheme="minorHAnsi" w:hAnsiTheme="minorHAnsi" w:cstheme="minorHAnsi"/>
          <w:sz w:val="22"/>
          <w:szCs w:val="22"/>
        </w:rPr>
        <w:fldChar w:fldCharType="end"/>
      </w:r>
      <w:r w:rsidR="00D670CA" w:rsidRPr="004B5EB9">
        <w:rPr>
          <w:rFonts w:asciiTheme="minorHAnsi" w:hAnsiTheme="minorHAnsi" w:cstheme="minorHAnsi"/>
          <w:sz w:val="22"/>
          <w:szCs w:val="22"/>
        </w:rPr>
        <w:t>Date:</w:t>
      </w:r>
      <w:r w:rsidR="001537D6" w:rsidRPr="004B5EB9">
        <w:rPr>
          <w:rFonts w:asciiTheme="minorHAnsi" w:hAnsiTheme="minorHAnsi" w:cstheme="minorHAnsi"/>
          <w:sz w:val="22"/>
          <w:szCs w:val="22"/>
        </w:rPr>
        <w:tab/>
      </w:r>
      <w:r w:rsidR="003A00F2">
        <w:rPr>
          <w:rFonts w:asciiTheme="minorHAnsi" w:hAnsiTheme="minorHAnsi" w:cstheme="minorHAnsi"/>
          <w:sz w:val="22"/>
          <w:szCs w:val="22"/>
        </w:rPr>
        <w:t>May 25, 2021</w:t>
      </w:r>
    </w:p>
    <w:p w:rsidR="00D670CA" w:rsidRPr="004B5EB9" w:rsidRDefault="00D670CA" w:rsidP="005B1C5A">
      <w:pPr>
        <w:pStyle w:val="W-TypicalText"/>
        <w:spacing w:after="12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B5EB9">
        <w:rPr>
          <w:rFonts w:asciiTheme="minorHAnsi" w:hAnsiTheme="minorHAnsi" w:cstheme="minorHAnsi"/>
          <w:sz w:val="22"/>
          <w:szCs w:val="22"/>
        </w:rPr>
        <w:t>To:</w:t>
      </w:r>
      <w:r w:rsidR="001537D6" w:rsidRPr="004B5EB9">
        <w:rPr>
          <w:rFonts w:asciiTheme="minorHAnsi" w:hAnsiTheme="minorHAnsi" w:cstheme="minorHAnsi"/>
          <w:sz w:val="22"/>
          <w:szCs w:val="22"/>
        </w:rPr>
        <w:tab/>
        <w:t>Weber County Commission</w:t>
      </w:r>
    </w:p>
    <w:p w:rsidR="00D670CA" w:rsidRPr="004B5EB9" w:rsidRDefault="001537D6" w:rsidP="007A2AA5">
      <w:pPr>
        <w:pStyle w:val="W-TypicalText"/>
        <w:spacing w:after="12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B5EB9">
        <w:rPr>
          <w:rFonts w:asciiTheme="minorHAnsi" w:hAnsiTheme="minorHAnsi" w:cstheme="minorHAnsi"/>
          <w:sz w:val="22"/>
          <w:szCs w:val="22"/>
        </w:rPr>
        <w:t>From:</w:t>
      </w:r>
      <w:r w:rsidRPr="004B5EB9">
        <w:rPr>
          <w:rFonts w:asciiTheme="minorHAnsi" w:hAnsiTheme="minorHAnsi" w:cstheme="minorHAnsi"/>
          <w:sz w:val="22"/>
          <w:szCs w:val="22"/>
        </w:rPr>
        <w:tab/>
      </w:r>
      <w:r w:rsidR="00F5152B">
        <w:rPr>
          <w:rFonts w:asciiTheme="minorHAnsi" w:hAnsiTheme="minorHAnsi" w:cstheme="minorHAnsi"/>
          <w:sz w:val="22"/>
          <w:szCs w:val="22"/>
        </w:rPr>
        <w:t>Rick Grover</w:t>
      </w:r>
      <w:r w:rsidR="007A2AA5">
        <w:rPr>
          <w:rFonts w:asciiTheme="minorHAnsi" w:hAnsiTheme="minorHAnsi" w:cstheme="minorHAnsi"/>
          <w:sz w:val="22"/>
          <w:szCs w:val="22"/>
        </w:rPr>
        <w:t xml:space="preserve">, </w:t>
      </w:r>
      <w:r w:rsidR="005C104B" w:rsidRPr="004B5EB9">
        <w:rPr>
          <w:rFonts w:asciiTheme="minorHAnsi" w:hAnsiTheme="minorHAnsi" w:cstheme="minorHAnsi"/>
          <w:sz w:val="22"/>
          <w:szCs w:val="22"/>
        </w:rPr>
        <w:t>Planning Director</w:t>
      </w:r>
    </w:p>
    <w:p w:rsidR="00681D99" w:rsidRDefault="00277F1A" w:rsidP="00681D99">
      <w:pPr>
        <w:pStyle w:val="W-TypicalText"/>
        <w:spacing w:after="240"/>
        <w:ind w:left="1440" w:hanging="1440"/>
        <w:rPr>
          <w:rFonts w:asciiTheme="minorHAnsi" w:hAnsiTheme="minorHAnsi" w:cstheme="minorHAnsi"/>
          <w:sz w:val="22"/>
          <w:szCs w:val="22"/>
        </w:rPr>
      </w:pPr>
      <w:r w:rsidRPr="004B5EB9">
        <w:rPr>
          <w:rFonts w:asciiTheme="minorHAnsi" w:hAnsiTheme="minorHAnsi" w:cstheme="minorHAnsi"/>
          <w:sz w:val="22"/>
          <w:szCs w:val="22"/>
        </w:rPr>
        <w:t>Subject:</w:t>
      </w:r>
      <w:r w:rsidR="001537D6" w:rsidRPr="004B5EB9">
        <w:rPr>
          <w:rFonts w:asciiTheme="minorHAnsi" w:hAnsiTheme="minorHAnsi" w:cstheme="minorHAnsi"/>
          <w:sz w:val="22"/>
          <w:szCs w:val="22"/>
        </w:rPr>
        <w:tab/>
      </w:r>
      <w:r w:rsidR="00D7228B">
        <w:rPr>
          <w:rFonts w:asciiTheme="minorHAnsi" w:hAnsiTheme="minorHAnsi" w:cstheme="minorHAnsi"/>
          <w:sz w:val="22"/>
          <w:szCs w:val="22"/>
        </w:rPr>
        <w:t>County Commission agenda item r</w:t>
      </w:r>
      <w:r w:rsidR="004668A8">
        <w:rPr>
          <w:rFonts w:asciiTheme="minorHAnsi" w:hAnsiTheme="minorHAnsi" w:cstheme="minorHAnsi"/>
          <w:sz w:val="22"/>
          <w:szCs w:val="22"/>
        </w:rPr>
        <w:t>equest</w:t>
      </w:r>
      <w:r w:rsidR="00D7228B">
        <w:rPr>
          <w:rFonts w:asciiTheme="minorHAnsi" w:hAnsiTheme="minorHAnsi" w:cstheme="minorHAnsi"/>
          <w:sz w:val="22"/>
          <w:szCs w:val="22"/>
        </w:rPr>
        <w:t>ing an</w:t>
      </w:r>
      <w:r w:rsidR="004668A8">
        <w:rPr>
          <w:rFonts w:asciiTheme="minorHAnsi" w:hAnsiTheme="minorHAnsi" w:cstheme="minorHAnsi"/>
          <w:sz w:val="22"/>
          <w:szCs w:val="22"/>
        </w:rPr>
        <w:t xml:space="preserve"> a</w:t>
      </w:r>
      <w:r w:rsidR="007A2AA5">
        <w:rPr>
          <w:rFonts w:asciiTheme="minorHAnsi" w:hAnsiTheme="minorHAnsi" w:cstheme="minorHAnsi"/>
          <w:sz w:val="22"/>
          <w:szCs w:val="22"/>
        </w:rPr>
        <w:t>pproval of</w:t>
      </w:r>
      <w:r w:rsidR="004A22DE">
        <w:rPr>
          <w:rFonts w:asciiTheme="minorHAnsi" w:hAnsiTheme="minorHAnsi" w:cstheme="minorHAnsi"/>
          <w:sz w:val="22"/>
          <w:szCs w:val="22"/>
        </w:rPr>
        <w:t xml:space="preserve"> a</w:t>
      </w:r>
      <w:r w:rsidR="00D8793A">
        <w:rPr>
          <w:rFonts w:asciiTheme="minorHAnsi" w:hAnsiTheme="minorHAnsi" w:cstheme="minorHAnsi"/>
          <w:sz w:val="22"/>
          <w:szCs w:val="22"/>
        </w:rPr>
        <w:t xml:space="preserve"> resolution appointing two</w:t>
      </w:r>
      <w:r w:rsidR="004668A8">
        <w:rPr>
          <w:rFonts w:asciiTheme="minorHAnsi" w:hAnsiTheme="minorHAnsi" w:cstheme="minorHAnsi"/>
          <w:sz w:val="22"/>
          <w:szCs w:val="22"/>
        </w:rPr>
        <w:t xml:space="preserve"> m</w:t>
      </w:r>
      <w:r w:rsidR="007A2AA5">
        <w:rPr>
          <w:rFonts w:asciiTheme="minorHAnsi" w:hAnsiTheme="minorHAnsi" w:cstheme="minorHAnsi"/>
          <w:sz w:val="22"/>
          <w:szCs w:val="22"/>
        </w:rPr>
        <w:t>ember</w:t>
      </w:r>
      <w:r w:rsidR="00D8793A">
        <w:rPr>
          <w:rFonts w:asciiTheme="minorHAnsi" w:hAnsiTheme="minorHAnsi" w:cstheme="minorHAnsi"/>
          <w:sz w:val="22"/>
          <w:szCs w:val="22"/>
        </w:rPr>
        <w:t>s</w:t>
      </w:r>
      <w:r w:rsidR="007A2AA5">
        <w:rPr>
          <w:rFonts w:asciiTheme="minorHAnsi" w:hAnsiTheme="minorHAnsi" w:cstheme="minorHAnsi"/>
          <w:sz w:val="22"/>
          <w:szCs w:val="22"/>
        </w:rPr>
        <w:t xml:space="preserve"> to the Weber County </w:t>
      </w:r>
      <w:r w:rsidR="00D8793A">
        <w:rPr>
          <w:rFonts w:asciiTheme="minorHAnsi" w:hAnsiTheme="minorHAnsi" w:cstheme="minorHAnsi"/>
          <w:sz w:val="22"/>
          <w:szCs w:val="22"/>
        </w:rPr>
        <w:t>Ogden Valley Planning Commission</w:t>
      </w:r>
      <w:r w:rsidR="007A2AA5">
        <w:rPr>
          <w:rFonts w:asciiTheme="minorHAnsi" w:hAnsiTheme="minorHAnsi" w:cstheme="minorHAnsi"/>
          <w:sz w:val="22"/>
          <w:szCs w:val="22"/>
        </w:rPr>
        <w:t>.</w:t>
      </w:r>
      <w:r w:rsidR="00681D9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</w:t>
      </w:r>
    </w:p>
    <w:p w:rsidR="003539B4" w:rsidRDefault="003539B4" w:rsidP="00087DCF">
      <w:pPr>
        <w:pStyle w:val="W-TypicalText"/>
        <w:spacing w:after="360"/>
        <w:ind w:left="1440" w:hanging="14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Commissioners,</w:t>
      </w:r>
    </w:p>
    <w:p w:rsidR="003A00F2" w:rsidRDefault="00772F9C" w:rsidP="00087DCF">
      <w:pPr>
        <w:spacing w:after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BD74D5">
        <w:rPr>
          <w:rFonts w:asciiTheme="minorHAnsi" w:hAnsiTheme="minorHAnsi"/>
          <w:sz w:val="22"/>
          <w:szCs w:val="22"/>
        </w:rPr>
        <w:t xml:space="preserve">he Ogden Valley </w:t>
      </w:r>
      <w:r>
        <w:rPr>
          <w:rFonts w:asciiTheme="minorHAnsi" w:hAnsiTheme="minorHAnsi"/>
          <w:sz w:val="22"/>
          <w:szCs w:val="22"/>
        </w:rPr>
        <w:t xml:space="preserve">Planning Commission is </w:t>
      </w:r>
      <w:r w:rsidR="00BD74D5">
        <w:rPr>
          <w:rFonts w:asciiTheme="minorHAnsi" w:hAnsiTheme="minorHAnsi"/>
          <w:sz w:val="22"/>
          <w:szCs w:val="22"/>
        </w:rPr>
        <w:t xml:space="preserve">made up of seven members. At the present time, there </w:t>
      </w:r>
      <w:r w:rsidR="007448D6">
        <w:rPr>
          <w:rFonts w:asciiTheme="minorHAnsi" w:hAnsiTheme="minorHAnsi"/>
          <w:sz w:val="22"/>
          <w:szCs w:val="22"/>
        </w:rPr>
        <w:t>are</w:t>
      </w:r>
      <w:r w:rsidR="00BD74D5">
        <w:rPr>
          <w:rFonts w:asciiTheme="minorHAnsi" w:hAnsiTheme="minorHAnsi"/>
          <w:sz w:val="22"/>
          <w:szCs w:val="22"/>
        </w:rPr>
        <w:t xml:space="preserve"> </w:t>
      </w:r>
      <w:r w:rsidR="003A00F2">
        <w:rPr>
          <w:rFonts w:asciiTheme="minorHAnsi" w:hAnsiTheme="minorHAnsi"/>
          <w:sz w:val="22"/>
          <w:szCs w:val="22"/>
        </w:rPr>
        <w:t>vacancies</w:t>
      </w:r>
      <w:r w:rsidR="007448D6">
        <w:rPr>
          <w:rFonts w:asciiTheme="minorHAnsi" w:hAnsiTheme="minorHAnsi"/>
          <w:sz w:val="22"/>
          <w:szCs w:val="22"/>
        </w:rPr>
        <w:t xml:space="preserve"> </w:t>
      </w:r>
      <w:r w:rsidR="00BD74D5">
        <w:rPr>
          <w:rFonts w:asciiTheme="minorHAnsi" w:hAnsiTheme="minorHAnsi"/>
          <w:sz w:val="22"/>
          <w:szCs w:val="22"/>
        </w:rPr>
        <w:t xml:space="preserve">on </w:t>
      </w:r>
      <w:r>
        <w:rPr>
          <w:rFonts w:asciiTheme="minorHAnsi" w:hAnsiTheme="minorHAnsi"/>
          <w:sz w:val="22"/>
          <w:szCs w:val="22"/>
        </w:rPr>
        <w:t xml:space="preserve">the Ogden Valley </w:t>
      </w:r>
      <w:r w:rsidR="00BD74D5">
        <w:rPr>
          <w:rFonts w:asciiTheme="minorHAnsi" w:hAnsiTheme="minorHAnsi"/>
          <w:sz w:val="22"/>
          <w:szCs w:val="22"/>
        </w:rPr>
        <w:t xml:space="preserve">Commission. </w:t>
      </w:r>
      <w:r w:rsidR="007448D6">
        <w:rPr>
          <w:rFonts w:asciiTheme="minorHAnsi" w:hAnsiTheme="minorHAnsi"/>
          <w:sz w:val="22"/>
          <w:szCs w:val="22"/>
        </w:rPr>
        <w:t xml:space="preserve">Terms for both </w:t>
      </w:r>
      <w:r w:rsidR="003A00F2">
        <w:rPr>
          <w:rFonts w:asciiTheme="minorHAnsi" w:hAnsiTheme="minorHAnsi"/>
          <w:sz w:val="22"/>
          <w:szCs w:val="22"/>
        </w:rPr>
        <w:t>Chris Hogge</w:t>
      </w:r>
      <w:r w:rsidR="007448D6">
        <w:rPr>
          <w:rFonts w:asciiTheme="minorHAnsi" w:hAnsiTheme="minorHAnsi"/>
          <w:sz w:val="22"/>
          <w:szCs w:val="22"/>
        </w:rPr>
        <w:t xml:space="preserve"> and </w:t>
      </w:r>
      <w:r w:rsidR="003A00F2">
        <w:rPr>
          <w:rFonts w:asciiTheme="minorHAnsi" w:hAnsiTheme="minorHAnsi"/>
          <w:sz w:val="22"/>
          <w:szCs w:val="22"/>
        </w:rPr>
        <w:t xml:space="preserve">Steve </w:t>
      </w:r>
      <w:proofErr w:type="spellStart"/>
      <w:r w:rsidR="003A00F2">
        <w:rPr>
          <w:rFonts w:asciiTheme="minorHAnsi" w:hAnsiTheme="minorHAnsi"/>
          <w:sz w:val="22"/>
          <w:szCs w:val="22"/>
        </w:rPr>
        <w:t>Waldrip</w:t>
      </w:r>
      <w:proofErr w:type="spellEnd"/>
      <w:r w:rsidR="007448D6">
        <w:rPr>
          <w:rFonts w:asciiTheme="minorHAnsi" w:hAnsiTheme="minorHAnsi"/>
          <w:sz w:val="22"/>
          <w:szCs w:val="22"/>
        </w:rPr>
        <w:t xml:space="preserve"> will need to be filled</w:t>
      </w:r>
      <w:r w:rsidR="003A00F2">
        <w:rPr>
          <w:rFonts w:asciiTheme="minorHAnsi" w:hAnsiTheme="minorHAnsi"/>
          <w:sz w:val="22"/>
          <w:szCs w:val="22"/>
        </w:rPr>
        <w:t xml:space="preserve"> immediately.</w:t>
      </w:r>
      <w:r w:rsidR="007448D6">
        <w:rPr>
          <w:rFonts w:asciiTheme="minorHAnsi" w:hAnsiTheme="minorHAnsi"/>
          <w:sz w:val="22"/>
          <w:szCs w:val="22"/>
        </w:rPr>
        <w:t xml:space="preserve"> </w:t>
      </w:r>
    </w:p>
    <w:p w:rsidR="00BD74D5" w:rsidRPr="00424588" w:rsidRDefault="00BD74D5" w:rsidP="00087DCF">
      <w:pPr>
        <w:spacing w:after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Attached </w:t>
      </w:r>
      <w:r w:rsidR="00E372A0">
        <w:rPr>
          <w:rFonts w:asciiTheme="minorHAnsi" w:hAnsiTheme="minorHAnsi"/>
          <w:sz w:val="22"/>
          <w:szCs w:val="22"/>
        </w:rPr>
        <w:t>you will find application forms for new candidates</w:t>
      </w:r>
      <w:r>
        <w:rPr>
          <w:rFonts w:asciiTheme="minorHAnsi" w:hAnsiTheme="minorHAnsi"/>
          <w:sz w:val="22"/>
          <w:szCs w:val="22"/>
        </w:rPr>
        <w:t xml:space="preserve"> and provided below is a list of applicants that are interested in contributing to the</w:t>
      </w:r>
      <w:r w:rsidR="00772F9C">
        <w:rPr>
          <w:rFonts w:asciiTheme="minorHAnsi" w:hAnsiTheme="minorHAnsi"/>
          <w:sz w:val="22"/>
          <w:szCs w:val="22"/>
        </w:rPr>
        <w:t xml:space="preserve"> community by serving on the </w:t>
      </w:r>
      <w:r w:rsidR="00A506D3">
        <w:rPr>
          <w:rFonts w:asciiTheme="minorHAnsi" w:hAnsiTheme="minorHAnsi"/>
          <w:sz w:val="22"/>
          <w:szCs w:val="22"/>
        </w:rPr>
        <w:t xml:space="preserve">Ogden Valley </w:t>
      </w:r>
      <w:r w:rsidR="00772F9C">
        <w:rPr>
          <w:rFonts w:asciiTheme="minorHAnsi" w:hAnsiTheme="minorHAnsi"/>
          <w:sz w:val="22"/>
          <w:szCs w:val="22"/>
        </w:rPr>
        <w:t>Planning Commission</w:t>
      </w:r>
      <w:r>
        <w:rPr>
          <w:rFonts w:asciiTheme="minorHAnsi" w:hAnsiTheme="minorHAnsi"/>
          <w:sz w:val="22"/>
          <w:szCs w:val="22"/>
        </w:rPr>
        <w:t>:</w:t>
      </w:r>
    </w:p>
    <w:tbl>
      <w:tblPr>
        <w:tblStyle w:val="TableGrid"/>
        <w:tblW w:w="101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6"/>
        <w:gridCol w:w="3264"/>
        <w:gridCol w:w="3721"/>
      </w:tblGrid>
      <w:tr w:rsidR="00E372A0" w:rsidRPr="00681D99" w:rsidTr="00044D59">
        <w:trPr>
          <w:trHeight w:val="194"/>
        </w:trPr>
        <w:tc>
          <w:tcPr>
            <w:tcW w:w="3196" w:type="dxa"/>
            <w:shd w:val="clear" w:color="auto" w:fill="BFBFBF" w:themeFill="background1" w:themeFillShade="BF"/>
          </w:tcPr>
          <w:p w:rsidR="00E372A0" w:rsidRPr="00681D99" w:rsidRDefault="00E372A0" w:rsidP="005B1C5A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1D99">
              <w:rPr>
                <w:rFonts w:asciiTheme="minorHAnsi" w:hAnsiTheme="minorHAnsi" w:cstheme="minorHAnsi"/>
                <w:b/>
                <w:sz w:val="22"/>
                <w:szCs w:val="22"/>
              </w:rPr>
              <w:t>Applicant</w:t>
            </w:r>
          </w:p>
        </w:tc>
        <w:tc>
          <w:tcPr>
            <w:tcW w:w="3264" w:type="dxa"/>
            <w:shd w:val="clear" w:color="auto" w:fill="BFBFBF" w:themeFill="background1" w:themeFillShade="BF"/>
          </w:tcPr>
          <w:p w:rsidR="00E372A0" w:rsidRPr="00681D99" w:rsidRDefault="00E372A0" w:rsidP="005B1C5A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1D99">
              <w:rPr>
                <w:rFonts w:asciiTheme="minorHAnsi" w:hAnsiTheme="minorHAnsi" w:cstheme="minorHAnsi"/>
                <w:b/>
                <w:sz w:val="22"/>
                <w:szCs w:val="22"/>
              </w:rPr>
              <w:t>Address</w:t>
            </w:r>
          </w:p>
        </w:tc>
        <w:tc>
          <w:tcPr>
            <w:tcW w:w="3721" w:type="dxa"/>
            <w:shd w:val="clear" w:color="auto" w:fill="BFBFBF" w:themeFill="background1" w:themeFillShade="BF"/>
          </w:tcPr>
          <w:p w:rsidR="00E372A0" w:rsidRPr="00681D99" w:rsidRDefault="00E372A0" w:rsidP="005B1C5A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1D99">
              <w:rPr>
                <w:rFonts w:asciiTheme="minorHAnsi" w:hAnsiTheme="minorHAnsi" w:cstheme="minorHAnsi"/>
                <w:b/>
                <w:sz w:val="22"/>
                <w:szCs w:val="22"/>
              </w:rPr>
              <w:t>Contact</w:t>
            </w:r>
          </w:p>
        </w:tc>
      </w:tr>
      <w:tr w:rsidR="00E372A0" w:rsidRPr="00681D99" w:rsidTr="00044D59">
        <w:trPr>
          <w:trHeight w:val="330"/>
        </w:trPr>
        <w:tc>
          <w:tcPr>
            <w:tcW w:w="3196" w:type="dxa"/>
            <w:shd w:val="clear" w:color="auto" w:fill="D9D9D9" w:themeFill="background1" w:themeFillShade="D9"/>
          </w:tcPr>
          <w:p w:rsidR="00E372A0" w:rsidRPr="00681D99" w:rsidRDefault="003A00F2" w:rsidP="00245AF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Justin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Torman</w:t>
            </w:r>
            <w:proofErr w:type="spellEnd"/>
          </w:p>
        </w:tc>
        <w:tc>
          <w:tcPr>
            <w:tcW w:w="3264" w:type="dxa"/>
            <w:shd w:val="clear" w:color="auto" w:fill="D9D9D9" w:themeFill="background1" w:themeFillShade="D9"/>
          </w:tcPr>
          <w:p w:rsidR="00E372A0" w:rsidRDefault="003A00F2" w:rsidP="00E37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3018 N</w:t>
            </w:r>
            <w:r w:rsidR="00546E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4975 E</w:t>
            </w:r>
            <w:r w:rsidR="00546E1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372A0" w:rsidRPr="00681D99" w:rsidRDefault="007448D6" w:rsidP="00E37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Eden</w:t>
            </w:r>
            <w:r w:rsidR="00E372A0">
              <w:rPr>
                <w:rFonts w:asciiTheme="minorHAnsi" w:hAnsiTheme="minorHAnsi" w:cstheme="minorHAnsi"/>
                <w:sz w:val="22"/>
                <w:szCs w:val="22"/>
              </w:rPr>
              <w:t>, UT</w:t>
            </w:r>
            <w:r w:rsidR="002074A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84310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:rsidR="00E372A0" w:rsidRPr="00681D99" w:rsidRDefault="00546E12" w:rsidP="00E37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801.814.7035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hm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CF1C82" w:rsidRDefault="00546E12" w:rsidP="007448D6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801.619.1900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wk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46E12" w:rsidRPr="00681D99" w:rsidRDefault="004312D8" w:rsidP="00546E1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8" w:history="1">
              <w:r w:rsidR="00546E12" w:rsidRPr="00404F71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tormanj@gmail.com</w:t>
              </w:r>
            </w:hyperlink>
          </w:p>
        </w:tc>
      </w:tr>
      <w:tr w:rsidR="00E372A0" w:rsidRPr="00681D99" w:rsidTr="00044D59">
        <w:trPr>
          <w:trHeight w:val="322"/>
        </w:trPr>
        <w:tc>
          <w:tcPr>
            <w:tcW w:w="3196" w:type="dxa"/>
            <w:shd w:val="clear" w:color="auto" w:fill="D9D9D9" w:themeFill="background1" w:themeFillShade="D9"/>
          </w:tcPr>
          <w:p w:rsidR="00044D59" w:rsidRDefault="00044D59" w:rsidP="00E372A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A0" w:rsidRPr="00E372A0" w:rsidRDefault="00546E12" w:rsidP="00E372A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Laura Warburton</w:t>
            </w:r>
          </w:p>
        </w:tc>
        <w:tc>
          <w:tcPr>
            <w:tcW w:w="3264" w:type="dxa"/>
            <w:shd w:val="clear" w:color="auto" w:fill="D9D9D9" w:themeFill="background1" w:themeFillShade="D9"/>
          </w:tcPr>
          <w:p w:rsidR="00044D59" w:rsidRDefault="00044D59" w:rsidP="00E372A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A0" w:rsidRPr="00E372A0" w:rsidRDefault="00546E12" w:rsidP="00E37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7328 E. 1450 N</w:t>
            </w:r>
            <w:r w:rsidR="00A506D3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E372A0" w:rsidRPr="00E372A0" w:rsidRDefault="00546E12" w:rsidP="00E372A0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Huntsville</w:t>
            </w:r>
            <w:r w:rsidR="00E372A0" w:rsidRPr="00E372A0">
              <w:rPr>
                <w:rFonts w:asciiTheme="minorHAnsi" w:hAnsiTheme="minorHAnsi" w:cstheme="minorHAnsi"/>
                <w:sz w:val="22"/>
                <w:szCs w:val="22"/>
              </w:rPr>
              <w:t>, UT</w:t>
            </w:r>
            <w:r w:rsidR="002074A6">
              <w:rPr>
                <w:rFonts w:asciiTheme="minorHAnsi" w:hAnsiTheme="minorHAnsi" w:cstheme="minorHAnsi"/>
                <w:sz w:val="22"/>
                <w:szCs w:val="22"/>
              </w:rPr>
              <w:t>, 8431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:rsidR="00044D59" w:rsidRDefault="00044D59" w:rsidP="00CF1C8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044D59" w:rsidRDefault="00044D59" w:rsidP="00CF1C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801.458.2997</w:t>
            </w:r>
          </w:p>
          <w:p w:rsidR="00CF1C82" w:rsidRDefault="00CF1C82" w:rsidP="005F106B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</w:p>
          <w:p w:rsidR="005F106B" w:rsidRPr="00E372A0" w:rsidRDefault="005F106B" w:rsidP="005F106B">
            <w:pPr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</w:p>
        </w:tc>
      </w:tr>
      <w:tr w:rsidR="00E372A0" w:rsidRPr="00681D99" w:rsidTr="00044D59">
        <w:trPr>
          <w:trHeight w:val="330"/>
        </w:trPr>
        <w:tc>
          <w:tcPr>
            <w:tcW w:w="3196" w:type="dxa"/>
            <w:shd w:val="clear" w:color="auto" w:fill="D9D9D9" w:themeFill="background1" w:themeFillShade="D9"/>
          </w:tcPr>
          <w:p w:rsidR="00E372A0" w:rsidRPr="00CF1C82" w:rsidRDefault="00546E12" w:rsidP="00E372A0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Mark Kendell</w:t>
            </w:r>
          </w:p>
          <w:p w:rsidR="00E372A0" w:rsidRPr="00E372A0" w:rsidRDefault="00E372A0" w:rsidP="00E372A0">
            <w:pPr>
              <w:spacing w:after="120"/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 w:rsidRPr="00E372A0">
              <w:rPr>
                <w:rFonts w:asciiTheme="minorHAnsi" w:hAnsiTheme="minorHAnsi" w:cstheme="minorHAnsi"/>
                <w:color w:val="FFC000"/>
                <w:sz w:val="22"/>
                <w:szCs w:val="22"/>
              </w:rPr>
              <w:t xml:space="preserve">                                          </w:t>
            </w:r>
          </w:p>
          <w:p w:rsidR="00546E12" w:rsidRDefault="00546E12" w:rsidP="00B422D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A0" w:rsidRDefault="00546E12" w:rsidP="00B422D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Matt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Cardon</w:t>
            </w:r>
            <w:proofErr w:type="spellEnd"/>
          </w:p>
          <w:p w:rsidR="00902887" w:rsidRDefault="00902887" w:rsidP="00B422D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F106B" w:rsidRDefault="00044D59" w:rsidP="00960432">
            <w:pPr>
              <w:spacing w:after="120"/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Rex Mumford</w:t>
            </w:r>
            <w:r w:rsidR="00E372A0" w:rsidRPr="00E372A0">
              <w:rPr>
                <w:rFonts w:asciiTheme="minorHAnsi" w:hAnsiTheme="minorHAnsi" w:cstheme="minorHAnsi"/>
                <w:color w:val="FFC000"/>
                <w:sz w:val="22"/>
                <w:szCs w:val="22"/>
              </w:rPr>
              <w:t xml:space="preserve">  </w:t>
            </w:r>
          </w:p>
          <w:p w:rsidR="005F106B" w:rsidRDefault="005F106B" w:rsidP="00960432">
            <w:pPr>
              <w:spacing w:after="120"/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</w:p>
          <w:p w:rsidR="005F106B" w:rsidRPr="00A506D3" w:rsidRDefault="00044D59" w:rsidP="00960432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Trevor Shuman</w:t>
            </w:r>
          </w:p>
          <w:p w:rsidR="005F106B" w:rsidRDefault="005F106B" w:rsidP="00960432">
            <w:pPr>
              <w:spacing w:after="120"/>
              <w:rPr>
                <w:rFonts w:asciiTheme="minorHAnsi" w:hAnsiTheme="minorHAnsi" w:cstheme="minorHAnsi"/>
                <w:color w:val="FFC000"/>
                <w:sz w:val="22"/>
                <w:szCs w:val="22"/>
              </w:rPr>
            </w:pPr>
          </w:p>
          <w:p w:rsidR="00E372A0" w:rsidRPr="004312D8" w:rsidRDefault="00E372A0" w:rsidP="00044D5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E372A0">
              <w:rPr>
                <w:rFonts w:asciiTheme="minorHAnsi" w:hAnsiTheme="minorHAnsi" w:cstheme="minorHAnsi"/>
                <w:color w:val="FFC000"/>
                <w:sz w:val="22"/>
                <w:szCs w:val="22"/>
              </w:rPr>
              <w:t xml:space="preserve"> </w:t>
            </w:r>
            <w:r w:rsidR="004312D8">
              <w:rPr>
                <w:rFonts w:asciiTheme="minorHAnsi" w:hAnsiTheme="minorHAnsi" w:cstheme="minorHAnsi"/>
                <w:sz w:val="22"/>
                <w:szCs w:val="22"/>
              </w:rPr>
              <w:t>Suzanna Hanson</w:t>
            </w:r>
          </w:p>
        </w:tc>
        <w:tc>
          <w:tcPr>
            <w:tcW w:w="3264" w:type="dxa"/>
            <w:shd w:val="clear" w:color="auto" w:fill="D9D9D9" w:themeFill="background1" w:themeFillShade="D9"/>
          </w:tcPr>
          <w:p w:rsidR="00E372A0" w:rsidRPr="00CF1C82" w:rsidRDefault="00546E12" w:rsidP="00CF1C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6800 E. 1225 N.</w:t>
            </w:r>
          </w:p>
          <w:p w:rsidR="00CF1C82" w:rsidRPr="00CF1C82" w:rsidRDefault="00546E12" w:rsidP="00CF1C8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Huntsville</w:t>
            </w:r>
            <w:r w:rsidR="00CF1C82" w:rsidRPr="00CF1C82">
              <w:rPr>
                <w:rFonts w:asciiTheme="minorHAnsi" w:hAnsiTheme="minorHAnsi" w:cstheme="minorHAnsi"/>
                <w:sz w:val="22"/>
                <w:szCs w:val="22"/>
              </w:rPr>
              <w:t>, 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 84317</w:t>
            </w:r>
          </w:p>
          <w:p w:rsidR="00060643" w:rsidRDefault="00060643" w:rsidP="00B422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6E12" w:rsidRDefault="00546E12" w:rsidP="00B422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372A0" w:rsidRDefault="00546E12" w:rsidP="00B422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7986 E. 100 S.</w:t>
            </w:r>
          </w:p>
          <w:p w:rsidR="00B422DD" w:rsidRDefault="00546E12" w:rsidP="00B422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Huntsville</w:t>
            </w:r>
            <w:r w:rsidR="00B422DD">
              <w:rPr>
                <w:rFonts w:asciiTheme="minorHAnsi" w:hAnsiTheme="minorHAnsi" w:cstheme="minorHAnsi"/>
                <w:sz w:val="22"/>
                <w:szCs w:val="22"/>
              </w:rPr>
              <w:t>, 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84317</w:t>
            </w:r>
          </w:p>
          <w:p w:rsidR="00902887" w:rsidRDefault="00902887" w:rsidP="00B422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074A6" w:rsidRDefault="00044D59" w:rsidP="00B422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8115 E. 500 S.</w:t>
            </w:r>
          </w:p>
          <w:p w:rsidR="00A506D3" w:rsidRDefault="00044D59" w:rsidP="00B422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Huntsville, UT 84317</w:t>
            </w:r>
          </w:p>
          <w:p w:rsidR="00A506D3" w:rsidRDefault="00A506D3" w:rsidP="00B422D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6D3" w:rsidRDefault="00044D59" w:rsidP="00B422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6405 E. 1900 N.</w:t>
            </w:r>
          </w:p>
          <w:p w:rsidR="00A506D3" w:rsidRDefault="00044D59" w:rsidP="00B422D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Eden, UT 84310</w:t>
            </w:r>
          </w:p>
          <w:p w:rsidR="00562393" w:rsidRDefault="00562393" w:rsidP="00044D5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312D8" w:rsidRDefault="004312D8" w:rsidP="00044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10250 East 200 South</w:t>
            </w:r>
          </w:p>
          <w:p w:rsidR="004312D8" w:rsidRPr="00B422DD" w:rsidRDefault="004312D8" w:rsidP="00044D5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Huntsville, UT 84317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:rsidR="00CF1C82" w:rsidRDefault="005F106B" w:rsidP="00E37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801.</w:t>
            </w:r>
            <w:r w:rsidR="00546E12">
              <w:rPr>
                <w:rFonts w:asciiTheme="minorHAnsi" w:hAnsiTheme="minorHAnsi" w:cstheme="minorHAnsi"/>
                <w:sz w:val="22"/>
                <w:szCs w:val="22"/>
              </w:rPr>
              <w:t>745.1200 (</w:t>
            </w:r>
            <w:proofErr w:type="spellStart"/>
            <w:r w:rsidR="00546E12">
              <w:rPr>
                <w:rFonts w:asciiTheme="minorHAnsi" w:hAnsiTheme="minorHAnsi" w:cstheme="minorHAnsi"/>
                <w:sz w:val="22"/>
                <w:szCs w:val="22"/>
              </w:rPr>
              <w:t>hm</w:t>
            </w:r>
            <w:proofErr w:type="spellEnd"/>
            <w:r w:rsidR="00546E1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546E12" w:rsidRDefault="00546E12" w:rsidP="00E372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801.388.3000 (cell)</w:t>
            </w:r>
          </w:p>
          <w:p w:rsidR="00B422DD" w:rsidRDefault="004312D8" w:rsidP="00E372A0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9" w:history="1">
              <w:r w:rsidR="00546E1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mark@kendennassociates.com</w:t>
              </w:r>
            </w:hyperlink>
          </w:p>
          <w:p w:rsidR="00060643" w:rsidRDefault="00060643" w:rsidP="00E372A0"/>
          <w:p w:rsidR="00E372A0" w:rsidRPr="00A506D3" w:rsidRDefault="00546E12" w:rsidP="00B422DD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801.580.1034</w:t>
            </w:r>
          </w:p>
          <w:p w:rsidR="002074A6" w:rsidRDefault="002074A6" w:rsidP="00B422DD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</w:p>
          <w:p w:rsidR="00044D59" w:rsidRDefault="00044D59" w:rsidP="00B422DD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</w:p>
          <w:p w:rsidR="005F106B" w:rsidRPr="00A506D3" w:rsidRDefault="00A506D3" w:rsidP="00B422DD">
            <w:pPr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A506D3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801.</w:t>
            </w:r>
            <w:r w:rsidR="00044D59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>721.2677</w:t>
            </w:r>
          </w:p>
          <w:p w:rsidR="002074A6" w:rsidRDefault="002074A6" w:rsidP="00060643">
            <w:pPr>
              <w:rPr>
                <w:rFonts w:asciiTheme="minorHAnsi" w:hAnsiTheme="minorHAnsi" w:cstheme="minorHAnsi"/>
                <w:color w:val="FFC000"/>
                <w:sz w:val="22"/>
                <w:szCs w:val="22"/>
                <w:u w:val="single"/>
              </w:rPr>
            </w:pPr>
          </w:p>
          <w:p w:rsidR="00A506D3" w:rsidRDefault="00A506D3" w:rsidP="00060643">
            <w:pPr>
              <w:rPr>
                <w:rFonts w:asciiTheme="minorHAnsi" w:hAnsiTheme="minorHAnsi" w:cstheme="minorHAnsi"/>
                <w:color w:val="FFC000"/>
                <w:sz w:val="22"/>
                <w:szCs w:val="22"/>
                <w:u w:val="single"/>
              </w:rPr>
            </w:pPr>
          </w:p>
          <w:p w:rsidR="00A506D3" w:rsidRDefault="00A506D3" w:rsidP="000606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801.</w:t>
            </w:r>
            <w:r w:rsidR="00044D59">
              <w:rPr>
                <w:rFonts w:asciiTheme="minorHAnsi" w:hAnsiTheme="minorHAnsi" w:cstheme="minorHAnsi"/>
                <w:sz w:val="22"/>
                <w:szCs w:val="22"/>
              </w:rPr>
              <w:t>452.1283</w:t>
            </w:r>
          </w:p>
          <w:p w:rsidR="00A506D3" w:rsidRDefault="00A506D3" w:rsidP="000606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6D3" w:rsidRDefault="00A506D3" w:rsidP="000606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506D3" w:rsidRDefault="004312D8" w:rsidP="000606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801.674.2881</w:t>
            </w:r>
          </w:p>
          <w:p w:rsidR="004312D8" w:rsidRDefault="004312D8" w:rsidP="000606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Mybusiness2044@gmail.com</w:t>
            </w:r>
          </w:p>
          <w:p w:rsidR="00562393" w:rsidRDefault="00562393" w:rsidP="000606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2393" w:rsidRDefault="00562393" w:rsidP="000606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62393" w:rsidRPr="00A506D3" w:rsidRDefault="00562393" w:rsidP="0056239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44D59" w:rsidRDefault="00044D59" w:rsidP="00087DCF">
      <w:pPr>
        <w:spacing w:after="360"/>
        <w:jc w:val="both"/>
        <w:rPr>
          <w:rFonts w:asciiTheme="minorHAnsi" w:hAnsiTheme="minorHAnsi"/>
          <w:sz w:val="22"/>
          <w:szCs w:val="22"/>
        </w:rPr>
      </w:pPr>
    </w:p>
    <w:p w:rsidR="00A401BC" w:rsidRDefault="00562393" w:rsidP="00087DCF">
      <w:pPr>
        <w:spacing w:after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A</w:t>
      </w:r>
      <w:r w:rsidR="00A35E78">
        <w:rPr>
          <w:rFonts w:asciiTheme="minorHAnsi" w:hAnsiTheme="minorHAnsi"/>
          <w:sz w:val="22"/>
          <w:szCs w:val="22"/>
        </w:rPr>
        <w:t xml:space="preserve"> </w:t>
      </w:r>
      <w:r w:rsidR="004A22DE">
        <w:rPr>
          <w:rFonts w:asciiTheme="minorHAnsi" w:hAnsiTheme="minorHAnsi"/>
          <w:sz w:val="22"/>
          <w:szCs w:val="22"/>
        </w:rPr>
        <w:t xml:space="preserve">draft </w:t>
      </w:r>
      <w:r w:rsidR="00A35E78">
        <w:rPr>
          <w:rFonts w:asciiTheme="minorHAnsi" w:hAnsiTheme="minorHAnsi"/>
          <w:sz w:val="22"/>
          <w:szCs w:val="22"/>
        </w:rPr>
        <w:t xml:space="preserve">resolution has been prepared </w:t>
      </w:r>
      <w:r w:rsidR="006173DE">
        <w:rPr>
          <w:rFonts w:asciiTheme="minorHAnsi" w:hAnsiTheme="minorHAnsi"/>
          <w:sz w:val="22"/>
          <w:szCs w:val="22"/>
        </w:rPr>
        <w:t>and is also attached for your consi</w:t>
      </w:r>
      <w:bookmarkStart w:id="0" w:name="_GoBack"/>
      <w:bookmarkEnd w:id="0"/>
      <w:r w:rsidR="006173DE">
        <w:rPr>
          <w:rFonts w:asciiTheme="minorHAnsi" w:hAnsiTheme="minorHAnsi"/>
          <w:sz w:val="22"/>
          <w:szCs w:val="22"/>
        </w:rPr>
        <w:t>deration.</w:t>
      </w:r>
      <w:r w:rsidR="006A4FCF">
        <w:rPr>
          <w:rFonts w:asciiTheme="minorHAnsi" w:hAnsiTheme="minorHAnsi"/>
          <w:sz w:val="22"/>
          <w:szCs w:val="22"/>
        </w:rPr>
        <w:t xml:space="preserve">  This draft will be refined in a manner that is consistent with the decision and appointment that is made by the Commission.</w:t>
      </w:r>
      <w:r w:rsidR="00715006">
        <w:rPr>
          <w:rFonts w:asciiTheme="minorHAnsi" w:hAnsiTheme="minorHAnsi"/>
          <w:sz w:val="22"/>
          <w:szCs w:val="22"/>
        </w:rPr>
        <w:t xml:space="preserve">  Also attached you will find a current list of all members with appointment date and term expiration information.</w:t>
      </w:r>
    </w:p>
    <w:p w:rsidR="006A4FCF" w:rsidRPr="006173DE" w:rsidRDefault="006A4FCF" w:rsidP="00087DCF">
      <w:pPr>
        <w:spacing w:after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let me know if I can be of further assistance.</w:t>
      </w:r>
    </w:p>
    <w:sectPr w:rsidR="006A4FCF" w:rsidRPr="006173DE" w:rsidSect="00E309AA">
      <w:headerReference w:type="even" r:id="rId10"/>
      <w:headerReference w:type="default" r:id="rId11"/>
      <w:footerReference w:type="even" r:id="rId12"/>
      <w:footerReference w:type="default" r:id="rId13"/>
      <w:footnotePr>
        <w:numFmt w:val="lowerLetter"/>
      </w:footnotePr>
      <w:endnotePr>
        <w:numFmt w:val="lowerLetter"/>
      </w:endnotePr>
      <w:pgSz w:w="12240" w:h="15840"/>
      <w:pgMar w:top="2074" w:right="1080" w:bottom="1310" w:left="99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E86" w:rsidRDefault="00B91E86">
      <w:r>
        <w:separator/>
      </w:r>
    </w:p>
  </w:endnote>
  <w:endnote w:type="continuationSeparator" w:id="0">
    <w:p w:rsidR="00B91E86" w:rsidRDefault="00B9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86" w:rsidRDefault="00B91E86">
    <w:pPr>
      <w:widowControl w:val="0"/>
      <w:spacing w:line="0" w:lineRule="atLeast"/>
      <w:jc w:val="right"/>
      <w:rPr>
        <w:b/>
        <w:i/>
        <w:sz w:val="18"/>
      </w:rPr>
    </w:pPr>
    <w:smartTag w:uri="urn:schemas-microsoft-com:office:smarttags" w:element="Street">
      <w:smartTag w:uri="urn:schemas-microsoft-com:office:smarttags" w:element="address">
        <w:r>
          <w:rPr>
            <w:b/>
            <w:i/>
            <w:sz w:val="18"/>
          </w:rPr>
          <w:t>2380 Washington Blvd., Suite 240</w:t>
        </w:r>
      </w:smartTag>
    </w:smartTag>
  </w:p>
  <w:p w:rsidR="00B91E86" w:rsidRDefault="00B91E86">
    <w:pPr>
      <w:widowControl w:val="0"/>
      <w:jc w:val="right"/>
      <w:rPr>
        <w:sz w:val="24"/>
      </w:rPr>
    </w:pPr>
    <w:smartTag w:uri="urn:schemas-microsoft-com:office:smarttags" w:element="place">
      <w:smartTag w:uri="urn:schemas-microsoft-com:office:smarttags" w:element="City">
        <w:r>
          <w:rPr>
            <w:b/>
            <w:i/>
            <w:sz w:val="18"/>
          </w:rPr>
          <w:t>Ogden</w:t>
        </w:r>
      </w:smartTag>
      <w:r>
        <w:rPr>
          <w:b/>
          <w:i/>
          <w:sz w:val="18"/>
        </w:rPr>
        <w:t xml:space="preserve">, </w:t>
      </w:r>
      <w:smartTag w:uri="urn:schemas-microsoft-com:office:smarttags" w:element="State">
        <w:r>
          <w:rPr>
            <w:b/>
            <w:i/>
            <w:sz w:val="18"/>
          </w:rPr>
          <w:t>Utah</w:t>
        </w:r>
      </w:smartTag>
      <w:r>
        <w:rPr>
          <w:b/>
          <w:i/>
          <w:sz w:val="18"/>
        </w:rPr>
        <w:t xml:space="preserve"> </w:t>
      </w:r>
      <w:smartTag w:uri="urn:schemas-microsoft-com:office:smarttags" w:element="PostalCode">
        <w:r>
          <w:rPr>
            <w:b/>
            <w:i/>
            <w:sz w:val="18"/>
          </w:rPr>
          <w:t>84401-1473</w:t>
        </w:r>
      </w:smartTag>
    </w:smartTag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86" w:rsidRDefault="00B91E86" w:rsidP="0050087B">
    <w:pPr>
      <w:pStyle w:val="Footer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 xml:space="preserve">Weber County Planning Division | </w:t>
    </w:r>
    <w:r w:rsidRPr="0050087B">
      <w:rPr>
        <w:rFonts w:asciiTheme="minorHAnsi" w:hAnsiTheme="minorHAnsi"/>
        <w:sz w:val="18"/>
        <w:szCs w:val="18"/>
      </w:rPr>
      <w:t>www.co.weber.ut.us/planning_commission</w:t>
    </w:r>
  </w:p>
  <w:p w:rsidR="00B91E86" w:rsidRPr="000D26D3" w:rsidRDefault="00B91E86" w:rsidP="0050087B">
    <w:pPr>
      <w:pStyle w:val="Footer"/>
      <w:jc w:val="right"/>
      <w:rPr>
        <w:rFonts w:asciiTheme="minorHAnsi" w:hAnsiTheme="minorHAnsi"/>
        <w:sz w:val="18"/>
        <w:szCs w:val="18"/>
      </w:rPr>
    </w:pPr>
    <w:r w:rsidRPr="0050087B">
      <w:rPr>
        <w:rFonts w:asciiTheme="minorHAnsi" w:hAnsiTheme="minorHAnsi"/>
        <w:sz w:val="18"/>
        <w:szCs w:val="18"/>
      </w:rPr>
      <w:t>2</w:t>
    </w:r>
    <w:r>
      <w:rPr>
        <w:rFonts w:asciiTheme="minorHAnsi" w:hAnsiTheme="minorHAnsi"/>
        <w:sz w:val="18"/>
        <w:szCs w:val="18"/>
      </w:rPr>
      <w:t xml:space="preserve">380 Washington Blvd., Suite 240 Ogden, Utah 84401-1473 | Voice: (801) 399-8791 | </w:t>
    </w:r>
    <w:r w:rsidRPr="0050087B">
      <w:rPr>
        <w:rFonts w:asciiTheme="minorHAnsi" w:hAnsiTheme="minorHAnsi"/>
        <w:sz w:val="18"/>
        <w:szCs w:val="18"/>
      </w:rPr>
      <w:t>Fax: (801) 399-8862</w:t>
    </w:r>
  </w:p>
  <w:p w:rsidR="00B91E86" w:rsidRDefault="00B91E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E86" w:rsidRDefault="00B91E86">
      <w:r>
        <w:separator/>
      </w:r>
    </w:p>
  </w:footnote>
  <w:footnote w:type="continuationSeparator" w:id="0">
    <w:p w:rsidR="00B91E86" w:rsidRDefault="00B91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86" w:rsidRDefault="00B91E86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1E86" w:rsidRDefault="00B91E86" w:rsidP="000D26D3">
    <w:pPr>
      <w:ind w:right="-360"/>
      <w:rPr>
        <w:rFonts w:cs="Arial"/>
        <w:sz w:val="18"/>
        <w:szCs w:val="18"/>
      </w:rPr>
    </w:pPr>
    <w:r>
      <w:rPr>
        <w:rFonts w:cs="Arial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69849</wp:posOffset>
          </wp:positionH>
          <wp:positionV relativeFrom="paragraph">
            <wp:posOffset>-8467</wp:posOffset>
          </wp:positionV>
          <wp:extent cx="1225550" cy="397934"/>
          <wp:effectExtent l="19050" t="0" r="0" b="0"/>
          <wp:wrapNone/>
          <wp:docPr id="7" name="Picture 7" descr="drawing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wing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5550" cy="397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60643">
      <w:rPr>
        <w:rFonts w:cs="Arial"/>
        <w:b/>
        <w:bCs/>
        <w:i/>
        <w:iCs/>
        <w:noProof/>
        <w:sz w:val="18"/>
        <w:szCs w:val="18"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-419100</wp:posOffset>
              </wp:positionH>
              <wp:positionV relativeFrom="paragraph">
                <wp:posOffset>17145</wp:posOffset>
              </wp:positionV>
              <wp:extent cx="6591935" cy="9224010"/>
              <wp:effectExtent l="0" t="0" r="0" b="0"/>
              <wp:wrapNone/>
              <wp:docPr id="2" name="Canvas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D4CFA" id="Canvas 8" o:spid="_x0000_s1026" editas="canvas" style="position:absolute;margin-left:-33pt;margin-top:1.35pt;width:519.05pt;height:726.3pt;z-index:-251657216" coordsize="65919,9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5919;height:92240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  <w:p w:rsidR="00B91E86" w:rsidRDefault="00B91E86" w:rsidP="000D26D3">
    <w:pPr>
      <w:jc w:val="right"/>
      <w:rPr>
        <w:rFonts w:asciiTheme="minorHAnsi" w:hAnsiTheme="minorHAnsi" w:cs="Arial"/>
        <w:sz w:val="18"/>
        <w:szCs w:val="18"/>
      </w:rPr>
    </w:pPr>
  </w:p>
  <w:p w:rsidR="00B91E86" w:rsidRPr="00573F38" w:rsidRDefault="00060643" w:rsidP="000D26D3">
    <w:pPr>
      <w:jc w:val="right"/>
      <w:rPr>
        <w:rFonts w:asciiTheme="minorHAnsi" w:hAnsiTheme="minorHAnsi" w:cs="Arial"/>
        <w:sz w:val="18"/>
        <w:szCs w:val="18"/>
      </w:rPr>
    </w:pPr>
    <w:r>
      <w:rPr>
        <w:rFonts w:asciiTheme="minorHAnsi" w:hAnsiTheme="minorHAnsi"/>
        <w:noProof/>
        <w:sz w:val="18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93345</wp:posOffset>
              </wp:positionV>
              <wp:extent cx="5770880" cy="331470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0880" cy="331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1E86" w:rsidRPr="00C046A5" w:rsidRDefault="00B91E86">
                          <w:pPr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</w:pPr>
                          <w:r w:rsidRPr="00C046A5"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  <w:t>Weber County</w:t>
                          </w:r>
                          <w:r>
                            <w:rPr>
                              <w:rFonts w:asciiTheme="minorHAnsi" w:hAnsiTheme="minorHAnsi"/>
                              <w:b/>
                              <w:sz w:val="32"/>
                            </w:rPr>
                            <w:t xml:space="preserve"> Planning Division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-.65pt;margin-top:7.35pt;width:454.4pt;height:26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fxntQ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" filled="f" stroked="f">
              <v:textbox>
                <w:txbxContent>
                  <w:p w:rsidR="00B91E86" w:rsidRPr="00C046A5" w:rsidRDefault="00B91E86">
                    <w:pPr>
                      <w:rPr>
                        <w:rFonts w:asciiTheme="minorHAnsi" w:hAnsiTheme="minorHAnsi"/>
                        <w:b/>
                        <w:sz w:val="32"/>
                      </w:rPr>
                    </w:pPr>
                    <w:r w:rsidRPr="00C046A5">
                      <w:rPr>
                        <w:rFonts w:asciiTheme="minorHAnsi" w:hAnsiTheme="minorHAnsi"/>
                        <w:b/>
                        <w:sz w:val="32"/>
                      </w:rPr>
                      <w:t>Weber County</w:t>
                    </w:r>
                    <w:r>
                      <w:rPr>
                        <w:rFonts w:asciiTheme="minorHAnsi" w:hAnsiTheme="minorHAnsi"/>
                        <w:b/>
                        <w:sz w:val="32"/>
                      </w:rPr>
                      <w:t xml:space="preserve"> Planning Division</w:t>
                    </w:r>
                  </w:p>
                </w:txbxContent>
              </v:textbox>
            </v:shape>
          </w:pict>
        </mc:Fallback>
      </mc:AlternateContent>
    </w:r>
  </w:p>
  <w:p w:rsidR="00B91E86" w:rsidRPr="00573F38" w:rsidRDefault="00B91E86" w:rsidP="000D26D3">
    <w:pPr>
      <w:jc w:val="right"/>
      <w:rPr>
        <w:rFonts w:asciiTheme="minorHAnsi" w:hAnsiTheme="minorHAnsi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D1E28CE"/>
    <w:lvl w:ilvl="0">
      <w:start w:val="1"/>
      <w:numFmt w:val="decimal"/>
      <w:pStyle w:val="W-NumberedItem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lvl w:ilvl="0">
      <w:start w:val="2"/>
      <w:numFmt w:val="decimal"/>
      <w:suff w:val="nothing"/>
      <w:lvlText w:val="%1."/>
      <w:lvlJc w:val="left"/>
    </w:lvl>
  </w:abstractNum>
  <w:abstractNum w:abstractNumId="2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</w:lvl>
  </w:abstractNum>
  <w:abstractNum w:abstractNumId="3" w15:restartNumberingAfterBreak="0">
    <w:nsid w:val="116D3469"/>
    <w:multiLevelType w:val="hybridMultilevel"/>
    <w:tmpl w:val="0708F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D0432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5" w15:restartNumberingAfterBreak="0">
    <w:nsid w:val="1C9A7AF4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4F62651"/>
    <w:multiLevelType w:val="multilevel"/>
    <w:tmpl w:val="B448ACE0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FFB7356"/>
    <w:multiLevelType w:val="multilevel"/>
    <w:tmpl w:val="3B26AE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6104678"/>
    <w:multiLevelType w:val="hybridMultilevel"/>
    <w:tmpl w:val="4E5A6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AD7F74"/>
    <w:multiLevelType w:val="multilevel"/>
    <w:tmpl w:val="389AC0D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>
      <o:colormenu v:ext="edit" fillcolor="none" strokecolor="none"/>
    </o:shapedefaults>
  </w:hdrShapeDefaults>
  <w:footnotePr>
    <w:numFmt w:val="lowerLetter"/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FC"/>
    <w:rsid w:val="00010B8D"/>
    <w:rsid w:val="00013D41"/>
    <w:rsid w:val="00032924"/>
    <w:rsid w:val="00044D59"/>
    <w:rsid w:val="00060643"/>
    <w:rsid w:val="00062E7F"/>
    <w:rsid w:val="000648A7"/>
    <w:rsid w:val="000666E2"/>
    <w:rsid w:val="00087DCF"/>
    <w:rsid w:val="00094A97"/>
    <w:rsid w:val="00096979"/>
    <w:rsid w:val="00096F4C"/>
    <w:rsid w:val="000D26D3"/>
    <w:rsid w:val="000E1762"/>
    <w:rsid w:val="000F593B"/>
    <w:rsid w:val="001071C0"/>
    <w:rsid w:val="0010749F"/>
    <w:rsid w:val="00124829"/>
    <w:rsid w:val="00136C4E"/>
    <w:rsid w:val="00140AD5"/>
    <w:rsid w:val="001537D6"/>
    <w:rsid w:val="0016127A"/>
    <w:rsid w:val="00167D07"/>
    <w:rsid w:val="0017151C"/>
    <w:rsid w:val="00187492"/>
    <w:rsid w:val="001A461F"/>
    <w:rsid w:val="001B3EEC"/>
    <w:rsid w:val="001C1CCE"/>
    <w:rsid w:val="001D1CC0"/>
    <w:rsid w:val="001D2EBB"/>
    <w:rsid w:val="001E43C5"/>
    <w:rsid w:val="001F5422"/>
    <w:rsid w:val="002074A6"/>
    <w:rsid w:val="00211C75"/>
    <w:rsid w:val="00225741"/>
    <w:rsid w:val="002320DA"/>
    <w:rsid w:val="00245AF2"/>
    <w:rsid w:val="00246FCB"/>
    <w:rsid w:val="00260352"/>
    <w:rsid w:val="00263076"/>
    <w:rsid w:val="002641CC"/>
    <w:rsid w:val="002776B9"/>
    <w:rsid w:val="00277F1A"/>
    <w:rsid w:val="002A0F8E"/>
    <w:rsid w:val="002A69FE"/>
    <w:rsid w:val="002B2CD1"/>
    <w:rsid w:val="002B7256"/>
    <w:rsid w:val="002C159F"/>
    <w:rsid w:val="002C349A"/>
    <w:rsid w:val="002D79AD"/>
    <w:rsid w:val="002E6CA0"/>
    <w:rsid w:val="0031286D"/>
    <w:rsid w:val="00313057"/>
    <w:rsid w:val="00321E09"/>
    <w:rsid w:val="00334E2F"/>
    <w:rsid w:val="00353551"/>
    <w:rsid w:val="003539B4"/>
    <w:rsid w:val="00396832"/>
    <w:rsid w:val="00396963"/>
    <w:rsid w:val="003A00F2"/>
    <w:rsid w:val="003A0590"/>
    <w:rsid w:val="003F50E3"/>
    <w:rsid w:val="003F531A"/>
    <w:rsid w:val="0040111F"/>
    <w:rsid w:val="00405781"/>
    <w:rsid w:val="00415284"/>
    <w:rsid w:val="00424588"/>
    <w:rsid w:val="004312D8"/>
    <w:rsid w:val="00446617"/>
    <w:rsid w:val="004668A8"/>
    <w:rsid w:val="00485564"/>
    <w:rsid w:val="004855FC"/>
    <w:rsid w:val="00491976"/>
    <w:rsid w:val="004976B1"/>
    <w:rsid w:val="004A22DE"/>
    <w:rsid w:val="004A761C"/>
    <w:rsid w:val="004B5EB9"/>
    <w:rsid w:val="004C6698"/>
    <w:rsid w:val="004C79A4"/>
    <w:rsid w:val="004E04AA"/>
    <w:rsid w:val="0050087B"/>
    <w:rsid w:val="00502AFF"/>
    <w:rsid w:val="00543E81"/>
    <w:rsid w:val="00546E12"/>
    <w:rsid w:val="00562393"/>
    <w:rsid w:val="00571C7B"/>
    <w:rsid w:val="00573F38"/>
    <w:rsid w:val="00575167"/>
    <w:rsid w:val="00584340"/>
    <w:rsid w:val="0059250B"/>
    <w:rsid w:val="005B09D4"/>
    <w:rsid w:val="005B1C5A"/>
    <w:rsid w:val="005C104B"/>
    <w:rsid w:val="005C15CA"/>
    <w:rsid w:val="005C6710"/>
    <w:rsid w:val="005D027D"/>
    <w:rsid w:val="005D13E4"/>
    <w:rsid w:val="005D6A7A"/>
    <w:rsid w:val="005E1EBB"/>
    <w:rsid w:val="005E2224"/>
    <w:rsid w:val="005E6A22"/>
    <w:rsid w:val="005E7CE1"/>
    <w:rsid w:val="005F106B"/>
    <w:rsid w:val="00615E8B"/>
    <w:rsid w:val="006173DE"/>
    <w:rsid w:val="0062079C"/>
    <w:rsid w:val="006209E5"/>
    <w:rsid w:val="00620AB9"/>
    <w:rsid w:val="006238FC"/>
    <w:rsid w:val="00624800"/>
    <w:rsid w:val="00631C7E"/>
    <w:rsid w:val="00651258"/>
    <w:rsid w:val="006607F7"/>
    <w:rsid w:val="00670C36"/>
    <w:rsid w:val="006747D9"/>
    <w:rsid w:val="006778D2"/>
    <w:rsid w:val="00681D99"/>
    <w:rsid w:val="0068412C"/>
    <w:rsid w:val="00691941"/>
    <w:rsid w:val="006A2ECA"/>
    <w:rsid w:val="006A4FCF"/>
    <w:rsid w:val="006A7FDF"/>
    <w:rsid w:val="006B385E"/>
    <w:rsid w:val="006D3867"/>
    <w:rsid w:val="006E4B24"/>
    <w:rsid w:val="00700C70"/>
    <w:rsid w:val="00715006"/>
    <w:rsid w:val="0074342C"/>
    <w:rsid w:val="007448D6"/>
    <w:rsid w:val="00745414"/>
    <w:rsid w:val="00750BC3"/>
    <w:rsid w:val="00772F9C"/>
    <w:rsid w:val="0078158E"/>
    <w:rsid w:val="007917D3"/>
    <w:rsid w:val="00795821"/>
    <w:rsid w:val="00795919"/>
    <w:rsid w:val="007A2AA5"/>
    <w:rsid w:val="007A7A3A"/>
    <w:rsid w:val="007B1E3E"/>
    <w:rsid w:val="007D0CEE"/>
    <w:rsid w:val="007D0DDC"/>
    <w:rsid w:val="007D1ADF"/>
    <w:rsid w:val="007E1D0D"/>
    <w:rsid w:val="0080590A"/>
    <w:rsid w:val="0080614D"/>
    <w:rsid w:val="00814C65"/>
    <w:rsid w:val="0081533E"/>
    <w:rsid w:val="00834487"/>
    <w:rsid w:val="00834D18"/>
    <w:rsid w:val="00837CBF"/>
    <w:rsid w:val="0087704E"/>
    <w:rsid w:val="008B41DD"/>
    <w:rsid w:val="008E38CD"/>
    <w:rsid w:val="00902887"/>
    <w:rsid w:val="009062EE"/>
    <w:rsid w:val="009277CF"/>
    <w:rsid w:val="009435B3"/>
    <w:rsid w:val="00954409"/>
    <w:rsid w:val="00960432"/>
    <w:rsid w:val="009775F7"/>
    <w:rsid w:val="009A6BF9"/>
    <w:rsid w:val="009D148E"/>
    <w:rsid w:val="00A01468"/>
    <w:rsid w:val="00A112BD"/>
    <w:rsid w:val="00A35E78"/>
    <w:rsid w:val="00A401BC"/>
    <w:rsid w:val="00A506D3"/>
    <w:rsid w:val="00A57308"/>
    <w:rsid w:val="00A57B6A"/>
    <w:rsid w:val="00A713B6"/>
    <w:rsid w:val="00A83496"/>
    <w:rsid w:val="00A94F13"/>
    <w:rsid w:val="00AA21FD"/>
    <w:rsid w:val="00AA57C8"/>
    <w:rsid w:val="00AB18DB"/>
    <w:rsid w:val="00AB7C87"/>
    <w:rsid w:val="00AC2D40"/>
    <w:rsid w:val="00AE4047"/>
    <w:rsid w:val="00AF4DB9"/>
    <w:rsid w:val="00B24787"/>
    <w:rsid w:val="00B3025D"/>
    <w:rsid w:val="00B31A2F"/>
    <w:rsid w:val="00B422DD"/>
    <w:rsid w:val="00B43707"/>
    <w:rsid w:val="00B601D1"/>
    <w:rsid w:val="00B60E31"/>
    <w:rsid w:val="00B745C1"/>
    <w:rsid w:val="00B91E86"/>
    <w:rsid w:val="00BA7DBD"/>
    <w:rsid w:val="00BB57CC"/>
    <w:rsid w:val="00BB65C0"/>
    <w:rsid w:val="00BC58E8"/>
    <w:rsid w:val="00BD12D6"/>
    <w:rsid w:val="00BD51BB"/>
    <w:rsid w:val="00BD74D5"/>
    <w:rsid w:val="00C046A5"/>
    <w:rsid w:val="00C13581"/>
    <w:rsid w:val="00C207B9"/>
    <w:rsid w:val="00C30797"/>
    <w:rsid w:val="00C631FF"/>
    <w:rsid w:val="00C855CF"/>
    <w:rsid w:val="00CB03FE"/>
    <w:rsid w:val="00CB0A3C"/>
    <w:rsid w:val="00CB2E81"/>
    <w:rsid w:val="00CC5804"/>
    <w:rsid w:val="00CC652D"/>
    <w:rsid w:val="00CE02C9"/>
    <w:rsid w:val="00CE5F39"/>
    <w:rsid w:val="00CE6713"/>
    <w:rsid w:val="00CF1C82"/>
    <w:rsid w:val="00D16B14"/>
    <w:rsid w:val="00D670CA"/>
    <w:rsid w:val="00D7228B"/>
    <w:rsid w:val="00D73158"/>
    <w:rsid w:val="00D8793A"/>
    <w:rsid w:val="00DD4379"/>
    <w:rsid w:val="00DD61C5"/>
    <w:rsid w:val="00DE2B6B"/>
    <w:rsid w:val="00E0090C"/>
    <w:rsid w:val="00E012D0"/>
    <w:rsid w:val="00E05A2F"/>
    <w:rsid w:val="00E11198"/>
    <w:rsid w:val="00E21371"/>
    <w:rsid w:val="00E309AA"/>
    <w:rsid w:val="00E310AE"/>
    <w:rsid w:val="00E372A0"/>
    <w:rsid w:val="00E4035B"/>
    <w:rsid w:val="00E71B42"/>
    <w:rsid w:val="00E75BB0"/>
    <w:rsid w:val="00EB2822"/>
    <w:rsid w:val="00EB6D25"/>
    <w:rsid w:val="00EB75AD"/>
    <w:rsid w:val="00EC2568"/>
    <w:rsid w:val="00EC2808"/>
    <w:rsid w:val="00ED2787"/>
    <w:rsid w:val="00ED3D1B"/>
    <w:rsid w:val="00ED4314"/>
    <w:rsid w:val="00EF1C9C"/>
    <w:rsid w:val="00F02506"/>
    <w:rsid w:val="00F209D0"/>
    <w:rsid w:val="00F2107C"/>
    <w:rsid w:val="00F32DC4"/>
    <w:rsid w:val="00F33DE6"/>
    <w:rsid w:val="00F51362"/>
    <w:rsid w:val="00F5152B"/>
    <w:rsid w:val="00F53638"/>
    <w:rsid w:val="00F64062"/>
    <w:rsid w:val="00F6471E"/>
    <w:rsid w:val="00F85288"/>
    <w:rsid w:val="00F92C44"/>
    <w:rsid w:val="00F94F32"/>
    <w:rsid w:val="00FB7889"/>
    <w:rsid w:val="00FF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6385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E695858"/>
  <w15:docId w15:val="{DFA21693-76FA-4531-9345-239AEEF16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A3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B0A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B0A3C"/>
    <w:pPr>
      <w:tabs>
        <w:tab w:val="center" w:pos="4320"/>
        <w:tab w:val="right" w:pos="8640"/>
      </w:tabs>
    </w:pPr>
  </w:style>
  <w:style w:type="paragraph" w:customStyle="1" w:styleId="W-NumberedItems">
    <w:name w:val="W-Numbered Items"/>
    <w:rsid w:val="00ED3D1B"/>
    <w:pPr>
      <w:widowControl w:val="0"/>
      <w:numPr>
        <w:numId w:val="1"/>
      </w:numPr>
      <w:spacing w:before="100" w:beforeAutospacing="1" w:after="100" w:afterAutospacing="1"/>
      <w:jc w:val="both"/>
    </w:pPr>
    <w:rPr>
      <w:rFonts w:ascii="Arial" w:hAnsi="Arial"/>
      <w:color w:val="000000"/>
      <w:sz w:val="18"/>
    </w:rPr>
  </w:style>
  <w:style w:type="paragraph" w:customStyle="1" w:styleId="W-TypicalText">
    <w:name w:val="W-Typical Text"/>
    <w:basedOn w:val="Normal"/>
    <w:link w:val="W-TypicalTextChar"/>
    <w:rsid w:val="00ED3D1B"/>
    <w:pPr>
      <w:widowControl w:val="0"/>
      <w:jc w:val="both"/>
    </w:pPr>
    <w:rPr>
      <w:color w:val="000000"/>
      <w:sz w:val="18"/>
    </w:rPr>
  </w:style>
  <w:style w:type="paragraph" w:customStyle="1" w:styleId="W-Regarding">
    <w:name w:val="W-Regarding"/>
    <w:basedOn w:val="W-TypicalText"/>
    <w:rsid w:val="006607F7"/>
    <w:rPr>
      <w:b/>
    </w:rPr>
  </w:style>
  <w:style w:type="paragraph" w:customStyle="1" w:styleId="W-Unknown">
    <w:name w:val="W-Unknown"/>
    <w:basedOn w:val="W-TypicalText"/>
    <w:link w:val="W-UnknownChar"/>
    <w:rsid w:val="006607F7"/>
    <w:rPr>
      <w:color w:val="FF0000"/>
    </w:rPr>
  </w:style>
  <w:style w:type="character" w:customStyle="1" w:styleId="W-TypicalTextChar">
    <w:name w:val="W-Typical Text Char"/>
    <w:basedOn w:val="DefaultParagraphFont"/>
    <w:link w:val="W-TypicalText"/>
    <w:rsid w:val="00C631FF"/>
    <w:rPr>
      <w:rFonts w:ascii="Arial" w:hAnsi="Arial"/>
      <w:color w:val="000000"/>
      <w:sz w:val="18"/>
      <w:lang w:val="en-US" w:eastAsia="en-US" w:bidi="ar-SA"/>
    </w:rPr>
  </w:style>
  <w:style w:type="character" w:customStyle="1" w:styleId="W-UnknownChar">
    <w:name w:val="W-Unknown Char"/>
    <w:basedOn w:val="W-TypicalTextChar"/>
    <w:link w:val="W-Unknown"/>
    <w:rsid w:val="00C631FF"/>
    <w:rPr>
      <w:rFonts w:ascii="Arial" w:hAnsi="Arial"/>
      <w:color w:val="FF0000"/>
      <w:sz w:val="18"/>
      <w:lang w:val="en-US" w:eastAsia="en-US" w:bidi="ar-SA"/>
    </w:rPr>
  </w:style>
  <w:style w:type="paragraph" w:customStyle="1" w:styleId="StyleW-NumberedUnknown">
    <w:name w:val="Style W-Numbered Unknown"/>
    <w:basedOn w:val="W-NumberedItems"/>
    <w:rsid w:val="00E310AE"/>
    <w:rPr>
      <w:color w:val="FF0000"/>
    </w:rPr>
  </w:style>
  <w:style w:type="paragraph" w:styleId="BalloonText">
    <w:name w:val="Balloon Text"/>
    <w:basedOn w:val="Normal"/>
    <w:link w:val="BalloonTextChar"/>
    <w:rsid w:val="00573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3F38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73F38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C046A5"/>
    <w:rPr>
      <w:rFonts w:ascii="Arial" w:hAnsi="Arial"/>
    </w:rPr>
  </w:style>
  <w:style w:type="character" w:styleId="Hyperlink">
    <w:name w:val="Hyperlink"/>
    <w:basedOn w:val="DefaultParagraphFont"/>
    <w:rsid w:val="0050087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7F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TableGrid">
    <w:name w:val="Table Grid"/>
    <w:basedOn w:val="TableNormal"/>
    <w:rsid w:val="00745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manj@gmail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@wolfcreekresort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scott\My%20Documents\Correspondence\Memo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D039B-50B2-4ABC-B606-8A2F1CEC3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 Letterhead</Template>
  <TotalTime>57</TotalTime>
  <Pages>2</Pages>
  <Words>252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Weber County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Scott</dc:creator>
  <cp:lastModifiedBy>Aydelotte,Tamara</cp:lastModifiedBy>
  <cp:revision>4</cp:revision>
  <cp:lastPrinted>2017-07-07T19:00:00Z</cp:lastPrinted>
  <dcterms:created xsi:type="dcterms:W3CDTF">2021-05-18T14:21:00Z</dcterms:created>
  <dcterms:modified xsi:type="dcterms:W3CDTF">2021-05-20T21:50:00Z</dcterms:modified>
</cp:coreProperties>
</file>